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7952DB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 w:rsidR="007952DB">
              <w:rPr>
                <w:rFonts w:eastAsia="Times New Roman"/>
                <w:b/>
                <w:lang w:eastAsia="es-ES"/>
              </w:rPr>
              <w:t>7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</w:t>
            </w:r>
            <w:r w:rsidR="007952DB">
              <w:rPr>
                <w:rFonts w:eastAsia="Times New Roman"/>
                <w:b/>
                <w:lang w:eastAsia="es-ES"/>
              </w:rPr>
              <w:t>1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0</w:t>
            </w:r>
            <w:r w:rsidR="00010932">
              <w:rPr>
                <w:rFonts w:eastAsia="Times New Roman"/>
                <w:b/>
                <w:lang w:eastAsia="es-ES"/>
              </w:rPr>
              <w:t>9</w:t>
            </w:r>
            <w:r w:rsidR="009407E0">
              <w:rPr>
                <w:rFonts w:eastAsia="Times New Roman"/>
                <w:b/>
                <w:lang w:eastAsia="es-ES"/>
              </w:rPr>
              <w:t>-15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AF4B97" w:rsidP="007952DB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Subministrament </w:t>
            </w:r>
            <w:r w:rsidR="007952DB">
              <w:rPr>
                <w:rFonts w:eastAsia="Times New Roman"/>
                <w:b/>
                <w:bCs/>
                <w:i/>
                <w:lang w:eastAsia="es-ES"/>
              </w:rPr>
              <w:t>d’ordinadors de sobretaula a preus unitaris per a</w:t>
            </w: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 </w:t>
            </w:r>
            <w:r w:rsidRPr="00AF4B97">
              <w:rPr>
                <w:rFonts w:eastAsia="Times New Roman"/>
                <w:b/>
                <w:i/>
                <w:lang w:eastAsia="es-ES"/>
              </w:rPr>
              <w:t>la Universitat Pompeu Fabra</w:t>
            </w:r>
            <w:r w:rsidR="00C96CD1"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5426E1" w:rsidRDefault="006F7A06" w:rsidP="005426E1">
            <w:pPr>
              <w:spacing w:after="0" w:line="240" w:lineRule="auto"/>
              <w:ind w:right="-1701"/>
              <w:rPr>
                <w:rFonts w:eastAsia="Times New Roman"/>
                <w:sz w:val="20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893617" w:rsidP="006F7A06">
      <w:pPr>
        <w:spacing w:after="0" w:line="240" w:lineRule="auto"/>
        <w:rPr>
          <w:rFonts w:eastAsia="Times New Roman"/>
          <w:i/>
          <w:lang w:eastAsia="es-ES"/>
        </w:rPr>
      </w:pPr>
      <w:r w:rsidRPr="008936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10932"/>
    <w:rsid w:val="000B7814"/>
    <w:rsid w:val="000E05B8"/>
    <w:rsid w:val="00101FA3"/>
    <w:rsid w:val="001D0AED"/>
    <w:rsid w:val="001E4764"/>
    <w:rsid w:val="00236738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92FDB"/>
    <w:rsid w:val="003C37CE"/>
    <w:rsid w:val="004D7ADD"/>
    <w:rsid w:val="00507A2D"/>
    <w:rsid w:val="00516AC6"/>
    <w:rsid w:val="005426E1"/>
    <w:rsid w:val="005E6884"/>
    <w:rsid w:val="006012E3"/>
    <w:rsid w:val="006332E9"/>
    <w:rsid w:val="00647C6E"/>
    <w:rsid w:val="00670156"/>
    <w:rsid w:val="006824A5"/>
    <w:rsid w:val="00695A8F"/>
    <w:rsid w:val="006B11C8"/>
    <w:rsid w:val="006D346A"/>
    <w:rsid w:val="006F7A06"/>
    <w:rsid w:val="00741AD9"/>
    <w:rsid w:val="00785CE7"/>
    <w:rsid w:val="007952DB"/>
    <w:rsid w:val="007A71DB"/>
    <w:rsid w:val="00802231"/>
    <w:rsid w:val="00893617"/>
    <w:rsid w:val="008E216C"/>
    <w:rsid w:val="00912B9A"/>
    <w:rsid w:val="00920448"/>
    <w:rsid w:val="009407E0"/>
    <w:rsid w:val="0094592C"/>
    <w:rsid w:val="00977D25"/>
    <w:rsid w:val="009967AC"/>
    <w:rsid w:val="009A115D"/>
    <w:rsid w:val="009F0F6E"/>
    <w:rsid w:val="00A146B2"/>
    <w:rsid w:val="00AD628B"/>
    <w:rsid w:val="00AF4B97"/>
    <w:rsid w:val="00B020C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EF3CF6"/>
    <w:rsid w:val="00F1271F"/>
    <w:rsid w:val="00FB146E"/>
    <w:rsid w:val="00F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A59A-195E-4BED-B436-6AD6AB49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2015-11-02T08:25:00Z</dcterms:created>
  <dcterms:modified xsi:type="dcterms:W3CDTF">2015-11-02T08:26:00Z</dcterms:modified>
</cp:coreProperties>
</file>